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COURSE PROJECT BUDGET &amp; QUALITY CONTROL TEMPLATE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095" w:tblpY="0"/>
        <w:tblW w:w="8638.0" w:type="dxa"/>
        <w:jc w:val="left"/>
        <w:tblLayout w:type="fixed"/>
        <w:tblLook w:val="0400"/>
      </w:tblPr>
      <w:tblGrid>
        <w:gridCol w:w="2985"/>
        <w:gridCol w:w="1413"/>
        <w:gridCol w:w="1413"/>
        <w:gridCol w:w="1413"/>
        <w:gridCol w:w="1414"/>
        <w:tblGridChange w:id="0">
          <w:tblGrid>
            <w:gridCol w:w="2985"/>
            <w:gridCol w:w="1413"/>
            <w:gridCol w:w="1413"/>
            <w:gridCol w:w="1413"/>
            <w:gridCol w:w="1414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Hours Budget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Team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Phase 1 - Budget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Phase 1 - Actual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Phase 2 - Budget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Phase 2 -Actual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Ivan Chen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Sebastian Basa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Elias Choe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Georginia Pacada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Lucas Massa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Eilyn Escalante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Branden Soo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###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2489"/>
        <w:gridCol w:w="2906"/>
        <w:tblGridChange w:id="0">
          <w:tblGrid>
            <w:gridCol w:w="3240"/>
            <w:gridCol w:w="2489"/>
            <w:gridCol w:w="290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Section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Preparer(s)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Reviewer(s)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Part I Budget &amp; Quality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Ivan Chen, Eilyn Escalante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Branden Soo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1.2a.i Four Fraud Risks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Ivan Chen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Georginia Pacada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1.2a.ii Four Potential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Analysis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/Visualizations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Georginia Pacada, Elias Choe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Sebastian Basa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1.2b.i &amp; ii AI copy and paste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Branden Soo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Ivan Chen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1.2b.iii AI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Branden Soo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Ivan Chen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1.2c.i Four Potential Analyses/Visualizations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Sebastian Basa, Lucas Massa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Elias Choe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1.2d.i AI copy and paste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Eilyn Escalante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Lucas Basa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1.2d.ii AI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Eilyn Escalante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Lucas Basa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Professional E-mail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Branden Soo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Eilyn Escalante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Part II Budget &amp; Quality Control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Visualization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Visualization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Visualization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Visualization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Memo Formatting and Documentation Quality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Professional E-mail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Completed By: All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Completion Date: 0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4/14/2026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Reviewed By: All</w:t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Review Date: 04/1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4/2026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2WBtRQrBnKZAX2R3hXGAfTGhxg==">CgMxLjA4AHIhMUtDb0RnbWxKdWdBNTFTcmVQTXlXU0ZFUzZZMkpYZmN0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db3d924b0fbbf9dd3574f778ee2b4553f507296ba0784ba0bbc3c4946afcb4af</vt:lpwstr>
  </property>
</Properties>
</file>